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DB" w:rsidRPr="00F16EB2" w:rsidRDefault="00F16EB2">
      <w:pPr>
        <w:rPr>
          <w:rFonts w:ascii="Times New Roman" w:hAnsi="Times New Roman" w:cs="Times New Roman"/>
        </w:rPr>
      </w:pPr>
      <w:bookmarkStart w:id="0" w:name="_GoBack"/>
      <w:r w:rsidRPr="00F16EB2">
        <w:rPr>
          <w:rFonts w:ascii="Times New Roman" w:hAnsi="Times New Roman" w:cs="Times New Roman"/>
          <w:b/>
          <w:i/>
        </w:rPr>
        <w:t xml:space="preserve">Kathleen </w:t>
      </w:r>
      <w:proofErr w:type="spellStart"/>
      <w:r w:rsidRPr="00F16EB2">
        <w:rPr>
          <w:rFonts w:ascii="Times New Roman" w:hAnsi="Times New Roman" w:cs="Times New Roman"/>
          <w:b/>
          <w:i/>
        </w:rPr>
        <w:t>Kotarba</w:t>
      </w:r>
      <w:proofErr w:type="spellEnd"/>
      <w:r w:rsidRPr="00F16EB2">
        <w:rPr>
          <w:rFonts w:ascii="Times New Roman" w:hAnsi="Times New Roman" w:cs="Times New Roman"/>
        </w:rPr>
        <w:t xml:space="preserve"> </w:t>
      </w:r>
      <w:bookmarkEnd w:id="0"/>
      <w:r w:rsidRPr="00F16EB2">
        <w:rPr>
          <w:rFonts w:ascii="Times New Roman" w:hAnsi="Times New Roman" w:cs="Times New Roman"/>
        </w:rPr>
        <w:t xml:space="preserve">grew up in Catonsville and is a graduate of the Maryland Institute College of Art and Johns Hopkins University. She has served as the Executive Director of the Commission for Historical and Architectural Preservation since 1981. She has the uncanny ability to navigate through the regulations of city, state, and federal government, and her sparkling personality enables her to work with an array of developers, planners, preservationists, neighborhood organizations, homeowners, politicians and civil servants. Guided by her deep commitment to preserving our historic buildings, she has overseen the growth of the number of locally </w:t>
      </w:r>
      <w:proofErr w:type="gramStart"/>
      <w:r w:rsidRPr="00F16EB2">
        <w:rPr>
          <w:rFonts w:ascii="Times New Roman" w:hAnsi="Times New Roman" w:cs="Times New Roman"/>
        </w:rPr>
        <w:t>designated  historic</w:t>
      </w:r>
      <w:proofErr w:type="gramEnd"/>
      <w:r w:rsidRPr="00F16EB2">
        <w:rPr>
          <w:rFonts w:ascii="Times New Roman" w:hAnsi="Times New Roman" w:cs="Times New Roman"/>
        </w:rPr>
        <w:t xml:space="preserve"> districts from 9 to currently 35, and the continuing care of our historic monuments which now number over 150. Under her leadership, Baltimore established a historic tax credit program, which has </w:t>
      </w:r>
      <w:proofErr w:type="gramStart"/>
      <w:r w:rsidRPr="00F16EB2">
        <w:rPr>
          <w:rFonts w:ascii="Times New Roman" w:hAnsi="Times New Roman" w:cs="Times New Roman"/>
        </w:rPr>
        <w:t>encouraged  property</w:t>
      </w:r>
      <w:proofErr w:type="gramEnd"/>
      <w:r w:rsidRPr="00F16EB2">
        <w:rPr>
          <w:rFonts w:ascii="Times New Roman" w:hAnsi="Times New Roman" w:cs="Times New Roman"/>
        </w:rPr>
        <w:t xml:space="preserve"> owners to invest in the city’s historic districts, which is a great economic benefit to our community.</w:t>
      </w:r>
    </w:p>
    <w:sectPr w:rsidR="000014DB" w:rsidRPr="00F16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B2"/>
    <w:rsid w:val="000014DB"/>
    <w:rsid w:val="00F1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edwin</cp:lastModifiedBy>
  <cp:revision>1</cp:revision>
  <dcterms:created xsi:type="dcterms:W3CDTF">2018-03-28T02:36:00Z</dcterms:created>
  <dcterms:modified xsi:type="dcterms:W3CDTF">2018-03-28T02:37:00Z</dcterms:modified>
</cp:coreProperties>
</file>